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083F" w14:textId="77777777" w:rsidR="005275E7" w:rsidRDefault="005275E7" w:rsidP="005275E7">
      <w:pPr>
        <w:spacing w:after="0"/>
        <w:jc w:val="center"/>
      </w:pPr>
      <w:bookmarkStart w:id="0" w:name="_Hlk92783999"/>
      <w:bookmarkStart w:id="1" w:name="_Hlk92784042"/>
      <w:r w:rsidRPr="008D57B4">
        <w:rPr>
          <w:noProof/>
        </w:rPr>
        <w:drawing>
          <wp:anchor distT="0" distB="0" distL="114300" distR="114300" simplePos="0" relativeHeight="251667456" behindDoc="1" locked="0" layoutInCell="1" allowOverlap="1" wp14:anchorId="70F8E3B4" wp14:editId="17446A9A">
            <wp:simplePos x="0" y="0"/>
            <wp:positionH relativeFrom="column">
              <wp:posOffset>1182102</wp:posOffset>
            </wp:positionH>
            <wp:positionV relativeFrom="paragraph">
              <wp:posOffset>-1013460</wp:posOffset>
            </wp:positionV>
            <wp:extent cx="3642360" cy="1902984"/>
            <wp:effectExtent l="0" t="0" r="0" b="2540"/>
            <wp:wrapNone/>
            <wp:docPr id="1" name="Picture 1" descr="C:\Users\jkomadowski.CMB.COM\AppData\Local\Microsoft\Windows\Temporary Internet Files\Content.Outlook\DNS32GV3\0169_CUPE MB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madowski.CMB.COM\AppData\Local\Microsoft\Windows\Temporary Internet Files\Content.Outlook\DNS32GV3\0169_CUPE MB 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9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24ADA" w14:textId="77777777" w:rsidR="005275E7" w:rsidRPr="003B5B8F" w:rsidRDefault="005275E7" w:rsidP="005275E7">
      <w:pPr>
        <w:spacing w:after="0" w:line="276" w:lineRule="auto"/>
        <w:jc w:val="center"/>
        <w:rPr>
          <w:rFonts w:ascii="Tahoma" w:hAnsi="Tahoma" w:cs="Tahoma"/>
        </w:rPr>
      </w:pPr>
      <w:r w:rsidRPr="003B5B8F">
        <w:rPr>
          <w:rFonts w:ascii="Tahoma" w:hAnsi="Tahoma" w:cs="Tahoma"/>
        </w:rPr>
        <w:t>Canadian Union of Public Employees</w:t>
      </w:r>
    </w:p>
    <w:p w14:paraId="784BDCC8" w14:textId="74318E31" w:rsidR="00E85FF2" w:rsidRPr="00FF04EE" w:rsidRDefault="005275E7" w:rsidP="00FF04EE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3B5B8F">
        <w:rPr>
          <w:rFonts w:ascii="Tahoma" w:hAnsi="Tahoma" w:cs="Tahoma"/>
          <w:b/>
          <w:bCs/>
        </w:rPr>
        <w:t>Manitoba Division</w:t>
      </w:r>
    </w:p>
    <w:p w14:paraId="7768AE1C" w14:textId="1042B139" w:rsidR="00EA389E" w:rsidRDefault="00461492" w:rsidP="0044576F">
      <w:pPr>
        <w:spacing w:after="0"/>
        <w:rPr>
          <w:rFonts w:ascii="Book Antiqua" w:hAnsi="Book Antiqua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A8ED2" wp14:editId="6C75C5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99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 w14:anchorId="25A38CAB">
              <v:line id="Straight Connector 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d60093" strokeweight="1.5pt" from="0,-.05pt" to="490.55pt,-.05pt" w14:anchorId="68A73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">
                <v:stroke joinstyle="miter"/>
              </v:line>
            </w:pict>
          </mc:Fallback>
        </mc:AlternateContent>
      </w:r>
    </w:p>
    <w:p w14:paraId="53B4A21F" w14:textId="25AF89D3" w:rsidR="00FF04EE" w:rsidRPr="002B2199" w:rsidRDefault="00FF04EE" w:rsidP="00FF04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2199">
        <w:rPr>
          <w:rFonts w:ascii="Arial" w:hAnsi="Arial" w:cs="Arial"/>
          <w:b/>
          <w:sz w:val="24"/>
          <w:szCs w:val="24"/>
        </w:rPr>
        <w:t>CUPE Manitoba Committee Delegation Form</w:t>
      </w:r>
    </w:p>
    <w:p w14:paraId="340759D1" w14:textId="05E94C40" w:rsidR="00FF04EE" w:rsidRDefault="00FF04EE" w:rsidP="00E34F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82409">
        <w:rPr>
          <w:rFonts w:ascii="Arial" w:hAnsi="Arial" w:cs="Arial"/>
          <w:b/>
          <w:sz w:val="28"/>
          <w:szCs w:val="28"/>
        </w:rPr>
        <w:t xml:space="preserve">CUPE Local #: </w:t>
      </w:r>
      <w:r w:rsidRPr="00FF04EE">
        <w:rPr>
          <w:rFonts w:ascii="Arial" w:hAnsi="Arial" w:cs="Arial"/>
          <w:bCs/>
          <w:sz w:val="24"/>
          <w:szCs w:val="24"/>
        </w:rPr>
        <w:t>________________________</w:t>
      </w:r>
    </w:p>
    <w:p w14:paraId="383F99B2" w14:textId="685CDD8F" w:rsidR="00E34F7E" w:rsidRPr="00E34F7E" w:rsidRDefault="00D736FC" w:rsidP="00E34F7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note: </w:t>
      </w:r>
      <w:r w:rsidR="0045767D">
        <w:rPr>
          <w:rFonts w:ascii="Arial" w:hAnsi="Arial" w:cs="Arial"/>
          <w:b/>
          <w:sz w:val="24"/>
          <w:szCs w:val="24"/>
        </w:rPr>
        <w:t>As per the CUPE Manitoba Policies</w:t>
      </w:r>
      <w:r w:rsidR="00D14BD5">
        <w:rPr>
          <w:rFonts w:ascii="Arial" w:hAnsi="Arial" w:cs="Arial"/>
          <w:b/>
          <w:sz w:val="24"/>
          <w:szCs w:val="24"/>
        </w:rPr>
        <w:t xml:space="preserve"> 3.b., </w:t>
      </w:r>
      <w:r w:rsidR="0045767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ach affiliated Local can nominate (1) Voting Delegate, and </w:t>
      </w:r>
      <w:r w:rsidR="008A6F6C">
        <w:rPr>
          <w:rFonts w:ascii="Arial" w:hAnsi="Arial" w:cs="Arial"/>
          <w:b/>
          <w:sz w:val="24"/>
          <w:szCs w:val="24"/>
        </w:rPr>
        <w:t xml:space="preserve">as many Alternate delegates (voice but no vote) as are interested. </w:t>
      </w:r>
      <w:r w:rsidR="00B20F17">
        <w:rPr>
          <w:rFonts w:ascii="Arial" w:hAnsi="Arial" w:cs="Arial"/>
          <w:b/>
          <w:sz w:val="24"/>
          <w:szCs w:val="24"/>
        </w:rPr>
        <w:t>Delegates and Alternates must be named by the President in writing (by returning this signed form)</w:t>
      </w:r>
      <w:r w:rsidR="00782409">
        <w:rPr>
          <w:rFonts w:ascii="Arial" w:hAnsi="Arial" w:cs="Arial"/>
          <w:b/>
          <w:sz w:val="24"/>
          <w:szCs w:val="24"/>
        </w:rPr>
        <w:t xml:space="preserve"> and received by the CUPE MB office, at least (1) day prior to the meeting.  (See Policies 3.</w:t>
      </w:r>
      <w:r w:rsidR="003746AE">
        <w:rPr>
          <w:rFonts w:ascii="Arial" w:hAnsi="Arial" w:cs="Arial"/>
          <w:b/>
          <w:sz w:val="24"/>
          <w:szCs w:val="24"/>
        </w:rPr>
        <w:t xml:space="preserve">b. for further details).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FF04EE" w:rsidRPr="0034419B" w14:paraId="5B65F2D9" w14:textId="77777777" w:rsidTr="11499E98">
        <w:tc>
          <w:tcPr>
            <w:tcW w:w="4788" w:type="dxa"/>
            <w:vAlign w:val="center"/>
          </w:tcPr>
          <w:p w14:paraId="190D700F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>Human Rights Committee</w:t>
            </w:r>
          </w:p>
          <w:p w14:paraId="3390ADB7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50651D25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521C0236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042D52A4" w14:textId="1AD09073" w:rsidR="5F1B45D3" w:rsidRDefault="5F1B45D3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>
              <w:br/>
            </w:r>
            <w:r w:rsidR="0E7F4991"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178DAF6E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</w:p>
          <w:p w14:paraId="318FD253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05520636" w14:textId="1AD09073" w:rsidR="00FF04EE" w:rsidRDefault="2DBE94B4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762097A1" w14:textId="500C7FD4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7BEAC7EC" w14:textId="77777777" w:rsidTr="11499E98">
        <w:tc>
          <w:tcPr>
            <w:tcW w:w="4788" w:type="dxa"/>
            <w:vAlign w:val="center"/>
          </w:tcPr>
          <w:p w14:paraId="7122564E" w14:textId="0CF1F9B0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>Heath &amp; Safety Committee</w:t>
            </w:r>
          </w:p>
        </w:tc>
        <w:tc>
          <w:tcPr>
            <w:tcW w:w="4788" w:type="dxa"/>
          </w:tcPr>
          <w:p w14:paraId="4D55E89E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73C9E005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2F186C3D" w14:textId="1AD09073" w:rsidR="00FF04EE" w:rsidRPr="00FF04EE" w:rsidRDefault="0BC111BD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22A40BDD" w14:textId="314B745E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A67F46E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729B6F5F" w14:textId="78977B03" w:rsidR="00FF04EE" w:rsidRPr="003746AE" w:rsidRDefault="2D3B8C2F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41E150EF" w14:textId="151570F7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00F98A1F" w14:textId="77777777" w:rsidTr="11499E98">
        <w:tc>
          <w:tcPr>
            <w:tcW w:w="4788" w:type="dxa"/>
            <w:vAlign w:val="center"/>
          </w:tcPr>
          <w:p w14:paraId="7904A689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 xml:space="preserve">Contracting-Out and Political Action Committee </w:t>
            </w:r>
          </w:p>
        </w:tc>
        <w:tc>
          <w:tcPr>
            <w:tcW w:w="4788" w:type="dxa"/>
          </w:tcPr>
          <w:p w14:paraId="4275D513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3D7C04C2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66B991F8" w14:textId="1AD09073" w:rsidR="00FF04EE" w:rsidRPr="00FF04EE" w:rsidRDefault="7F14E90B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59CF4B8F" w14:textId="65D164F8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09298ED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661906C1" w14:textId="1AD09073" w:rsidR="00FF04EE" w:rsidRDefault="534113D7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37A99D05" w14:textId="22D5F855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7C9011C2" w14:textId="77777777" w:rsidTr="11499E98">
        <w:tc>
          <w:tcPr>
            <w:tcW w:w="4788" w:type="dxa"/>
            <w:vAlign w:val="center"/>
          </w:tcPr>
          <w:p w14:paraId="00347306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 xml:space="preserve">Indigenous Council </w:t>
            </w:r>
          </w:p>
        </w:tc>
        <w:tc>
          <w:tcPr>
            <w:tcW w:w="4788" w:type="dxa"/>
          </w:tcPr>
          <w:p w14:paraId="772D63A7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2354E508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0BCAD2E8" w14:textId="1AD09073" w:rsidR="00FF04EE" w:rsidRPr="00FF04EE" w:rsidRDefault="0574994A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AE32C84" w14:textId="28958FEC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2F77CE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74D276EB" w14:textId="1AD09073" w:rsidR="00FF04EE" w:rsidRDefault="19D6F8EA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3C2F9056" w14:textId="77777777" w:rsidR="007734DB" w:rsidRDefault="007734DB" w:rsidP="009C70FC">
            <w:pPr>
              <w:rPr>
                <w:rFonts w:ascii="Arial" w:hAnsi="Arial" w:cs="Arial"/>
                <w:sz w:val="22"/>
              </w:rPr>
            </w:pPr>
          </w:p>
          <w:p w14:paraId="76B799B1" w14:textId="73D8C793" w:rsidR="003746AE" w:rsidRPr="00FF04EE" w:rsidRDefault="003746AE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71B1A3E9" w14:textId="77777777" w:rsidTr="11499E98">
        <w:tc>
          <w:tcPr>
            <w:tcW w:w="4788" w:type="dxa"/>
            <w:vAlign w:val="center"/>
          </w:tcPr>
          <w:p w14:paraId="52AC6DB7" w14:textId="77777777" w:rsidR="00143F3C" w:rsidRPr="003746AE" w:rsidRDefault="00143F3C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CAF504" w14:textId="77777777" w:rsidR="00143F3C" w:rsidRPr="003746AE" w:rsidRDefault="00143F3C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06466C" w14:textId="3BF9E4CA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>Municipal Steering Committee</w:t>
            </w:r>
          </w:p>
        </w:tc>
        <w:tc>
          <w:tcPr>
            <w:tcW w:w="4788" w:type="dxa"/>
          </w:tcPr>
          <w:p w14:paraId="11C87C52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11DF8728" w14:textId="77777777" w:rsidR="00143F3C" w:rsidRDefault="00143F3C" w:rsidP="009C70F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3561C85" w14:textId="1126A04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09252BDF" w14:textId="1AD09073" w:rsidR="00FF04EE" w:rsidRPr="00FF04EE" w:rsidRDefault="334B6C11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29910624" w14:textId="6EEE5337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BA5552A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649644C3" w14:textId="05D66C6F" w:rsidR="00FF04EE" w:rsidRPr="003746AE" w:rsidRDefault="477AC9DB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1944710C" w14:textId="1E0FF0D1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63DCE10C" w14:textId="77777777" w:rsidTr="11499E98">
        <w:tc>
          <w:tcPr>
            <w:tcW w:w="4788" w:type="dxa"/>
            <w:vAlign w:val="center"/>
          </w:tcPr>
          <w:p w14:paraId="46EA1795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>School Division Sector Committee</w:t>
            </w:r>
          </w:p>
        </w:tc>
        <w:tc>
          <w:tcPr>
            <w:tcW w:w="4788" w:type="dxa"/>
          </w:tcPr>
          <w:p w14:paraId="1D978560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58E469F9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11A6E97E" w14:textId="1AD09073" w:rsidR="00FF04EE" w:rsidRPr="00FF04EE" w:rsidRDefault="3F68E266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4DC254D7" w14:textId="598476BB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DFE8774" w14:textId="41EEDF8C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0D3CF67D" w14:textId="1AD09073" w:rsidR="00FF04EE" w:rsidRDefault="795CF2F4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89F5718" w14:textId="66926AB4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4CEC6E2F" w14:textId="77777777" w:rsidTr="11499E98">
        <w:tc>
          <w:tcPr>
            <w:tcW w:w="4788" w:type="dxa"/>
            <w:vAlign w:val="center"/>
          </w:tcPr>
          <w:p w14:paraId="2BB28571" w14:textId="7FC52593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>Women’s Committee</w:t>
            </w:r>
          </w:p>
        </w:tc>
        <w:tc>
          <w:tcPr>
            <w:tcW w:w="4788" w:type="dxa"/>
          </w:tcPr>
          <w:p w14:paraId="7AB61218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35E11EF3" w14:textId="3D8DAE10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2DA35387" w14:textId="1AD09073" w:rsidR="00FF04EE" w:rsidRPr="00FF04EE" w:rsidRDefault="28C15340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186D306A" w14:textId="0AC04FB4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CA5DAD5" w14:textId="77777777" w:rsidR="007734DB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78FDDCB2" w14:textId="1AD09073" w:rsidR="00E34F7E" w:rsidRPr="00E85FF2" w:rsidRDefault="664AD3FA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E34F7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4CFACF38" w14:textId="2DD7D757" w:rsidR="00E34F7E" w:rsidRPr="00E85FF2" w:rsidRDefault="00E34F7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F04EE" w:rsidRPr="0034419B" w14:paraId="0A10B313" w14:textId="77777777" w:rsidTr="11499E98">
        <w:tc>
          <w:tcPr>
            <w:tcW w:w="4788" w:type="dxa"/>
            <w:vAlign w:val="center"/>
          </w:tcPr>
          <w:p w14:paraId="254BEEEC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 xml:space="preserve">Social Services and </w:t>
            </w:r>
            <w:proofErr w:type="gramStart"/>
            <w:r w:rsidRPr="003746AE">
              <w:rPr>
                <w:rFonts w:ascii="Arial" w:hAnsi="Arial" w:cs="Arial"/>
                <w:b/>
                <w:sz w:val="28"/>
                <w:szCs w:val="28"/>
              </w:rPr>
              <w:t>Child Care</w:t>
            </w:r>
            <w:proofErr w:type="gramEnd"/>
            <w:r w:rsidRPr="003746AE">
              <w:rPr>
                <w:rFonts w:ascii="Arial" w:hAnsi="Arial" w:cs="Arial"/>
                <w:b/>
                <w:sz w:val="28"/>
                <w:szCs w:val="28"/>
              </w:rPr>
              <w:t xml:space="preserve"> Committee </w:t>
            </w:r>
          </w:p>
        </w:tc>
        <w:tc>
          <w:tcPr>
            <w:tcW w:w="4788" w:type="dxa"/>
          </w:tcPr>
          <w:p w14:paraId="6D199226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</w:p>
          <w:p w14:paraId="0908A169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63F3318B" w14:textId="1AD09073" w:rsidR="00FF04EE" w:rsidRPr="00FF04EE" w:rsidRDefault="5E118E68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2B24F850" w14:textId="3D09AFC7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456CD42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4CA3ADDC" w14:textId="4F40D812" w:rsidR="00FF04EE" w:rsidRPr="003746AE" w:rsidRDefault="5A05771D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44FF257" w14:textId="1900BEC8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03A06270" w14:textId="77777777" w:rsidTr="11499E98">
        <w:tc>
          <w:tcPr>
            <w:tcW w:w="4788" w:type="dxa"/>
            <w:vAlign w:val="center"/>
          </w:tcPr>
          <w:p w14:paraId="3DB28D9C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EF6BDF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 xml:space="preserve">Global Justice Committee </w:t>
            </w:r>
          </w:p>
        </w:tc>
        <w:tc>
          <w:tcPr>
            <w:tcW w:w="4788" w:type="dxa"/>
          </w:tcPr>
          <w:p w14:paraId="4D0A0774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</w:p>
          <w:p w14:paraId="14CCC4E2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3E48AF03" w14:textId="1AD09073" w:rsidR="00FF04EE" w:rsidRPr="00FF04EE" w:rsidRDefault="1EC564CA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EA9E07B" w14:textId="3E594009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6158203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</w:p>
          <w:p w14:paraId="2ADA3049" w14:textId="038B60DA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42823A3B" w14:textId="2ECC3F9F" w:rsidR="00FF04EE" w:rsidRPr="003746AE" w:rsidRDefault="5ACFD6CA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F7B2E00" w14:textId="7676B171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0E39A929" w14:textId="77777777" w:rsidTr="11499E98">
        <w:trPr>
          <w:trHeight w:val="70"/>
        </w:trPr>
        <w:tc>
          <w:tcPr>
            <w:tcW w:w="4788" w:type="dxa"/>
            <w:vAlign w:val="center"/>
          </w:tcPr>
          <w:p w14:paraId="3AED0B26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>Charitable Works Committee</w:t>
            </w:r>
          </w:p>
        </w:tc>
        <w:tc>
          <w:tcPr>
            <w:tcW w:w="4788" w:type="dxa"/>
          </w:tcPr>
          <w:p w14:paraId="32D18DF1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2C3F27ED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226BF33C" w14:textId="1AD09073" w:rsidR="00FF04EE" w:rsidRPr="00FF04EE" w:rsidRDefault="3D5B58C2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DEB6C9E" w14:textId="355A3581" w:rsid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720904A" w14:textId="77777777" w:rsidR="003746AE" w:rsidRPr="00FF04EE" w:rsidRDefault="003746A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BB2A1BF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lastRenderedPageBreak/>
              <w:t>Alternates:</w:t>
            </w:r>
          </w:p>
          <w:p w14:paraId="613EE8D9" w14:textId="1AD09073" w:rsidR="00FF04EE" w:rsidRDefault="2BCDC558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5F1652E3" w14:textId="7857B521" w:rsidR="00FF04EE" w:rsidRDefault="00FF04EE" w:rsidP="11499E98">
            <w:pPr>
              <w:rPr>
                <w:rFonts w:ascii="Arial" w:hAnsi="Arial" w:cs="Arial"/>
                <w:sz w:val="22"/>
              </w:rPr>
            </w:pPr>
          </w:p>
          <w:p w14:paraId="5DE3FBA4" w14:textId="4CF49C20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0024055A" w14:textId="77777777" w:rsidTr="11499E98">
        <w:tc>
          <w:tcPr>
            <w:tcW w:w="4788" w:type="dxa"/>
            <w:vAlign w:val="center"/>
          </w:tcPr>
          <w:p w14:paraId="551B308E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lastRenderedPageBreak/>
              <w:t>Young Members Committee</w:t>
            </w:r>
          </w:p>
        </w:tc>
        <w:tc>
          <w:tcPr>
            <w:tcW w:w="4788" w:type="dxa"/>
          </w:tcPr>
          <w:p w14:paraId="0F22AD4D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405F2429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73A8DF45" w14:textId="1AD09073" w:rsidR="00FF04EE" w:rsidRPr="00FF04EE" w:rsidRDefault="11AD0630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1CFB13C9" w14:textId="7E8E5C73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32C628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5CA2056D" w14:textId="1AD09073" w:rsidR="00FF04EE" w:rsidRDefault="6667FA02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57A76C5A" w14:textId="071275E2" w:rsidR="00FF04EE" w:rsidRDefault="00FF04EE" w:rsidP="11499E98">
            <w:pPr>
              <w:rPr>
                <w:rFonts w:ascii="Arial" w:hAnsi="Arial" w:cs="Arial"/>
                <w:sz w:val="22"/>
              </w:rPr>
            </w:pPr>
          </w:p>
          <w:p w14:paraId="7CD7DC1B" w14:textId="3C605B9D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47C4D26B" w14:textId="77777777" w:rsidTr="11499E98">
        <w:tc>
          <w:tcPr>
            <w:tcW w:w="4788" w:type="dxa"/>
            <w:vAlign w:val="center"/>
          </w:tcPr>
          <w:p w14:paraId="00EE05D2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 xml:space="preserve">Private Personal Care Home Committee </w:t>
            </w:r>
          </w:p>
        </w:tc>
        <w:tc>
          <w:tcPr>
            <w:tcW w:w="4788" w:type="dxa"/>
          </w:tcPr>
          <w:p w14:paraId="4661FEA4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3872A804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18880152" w14:textId="1AD09073" w:rsidR="00FF04EE" w:rsidRPr="00FF04EE" w:rsidRDefault="1ED8E9F9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21A476B9" w14:textId="0736FA91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C2D7E6E" w14:textId="54C7D606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16DAE9BC" w14:textId="1AD09073" w:rsidR="00FF04EE" w:rsidRDefault="4975B57D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41217A5F" w14:textId="19189C78" w:rsidR="00FF04EE" w:rsidRDefault="00FF04EE" w:rsidP="11499E98">
            <w:pPr>
              <w:rPr>
                <w:rFonts w:ascii="Arial" w:hAnsi="Arial" w:cs="Arial"/>
                <w:sz w:val="22"/>
              </w:rPr>
            </w:pPr>
          </w:p>
          <w:p w14:paraId="58581FB2" w14:textId="0EDCA137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  <w:tr w:rsidR="00FF04EE" w:rsidRPr="0034419B" w14:paraId="1E4CA0CB" w14:textId="77777777" w:rsidTr="11499E98">
        <w:tc>
          <w:tcPr>
            <w:tcW w:w="4788" w:type="dxa"/>
            <w:vAlign w:val="center"/>
          </w:tcPr>
          <w:p w14:paraId="64C93C25" w14:textId="77777777" w:rsidR="00FF04EE" w:rsidRPr="003746AE" w:rsidRDefault="00FF04EE" w:rsidP="009C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46AE">
              <w:rPr>
                <w:rFonts w:ascii="Arial" w:hAnsi="Arial" w:cs="Arial"/>
                <w:b/>
                <w:sz w:val="28"/>
                <w:szCs w:val="28"/>
              </w:rPr>
              <w:t xml:space="preserve">Safer Spaces Committee </w:t>
            </w:r>
          </w:p>
        </w:tc>
        <w:tc>
          <w:tcPr>
            <w:tcW w:w="4788" w:type="dxa"/>
          </w:tcPr>
          <w:p w14:paraId="17153927" w14:textId="77777777" w:rsidR="00FF04EE" w:rsidRPr="00FF04EE" w:rsidRDefault="00FF04EE" w:rsidP="009C70FC">
            <w:pPr>
              <w:rPr>
                <w:rFonts w:ascii="Arial" w:hAnsi="Arial" w:cs="Arial"/>
                <w:sz w:val="22"/>
              </w:rPr>
            </w:pPr>
          </w:p>
          <w:p w14:paraId="243E3B40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Delegate:</w:t>
            </w:r>
          </w:p>
          <w:p w14:paraId="6A149BB3" w14:textId="1AD09073" w:rsidR="00FF04EE" w:rsidRPr="00FF04EE" w:rsidRDefault="045F8FA5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273D4EE" w14:textId="08AE0BD0" w:rsidR="00FF04EE" w:rsidRPr="00FF04EE" w:rsidRDefault="00FF04EE" w:rsidP="11499E9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0BC574C" w14:textId="77777777" w:rsidR="00FF04EE" w:rsidRPr="00FF04EE" w:rsidRDefault="00FF04EE" w:rsidP="009C70FC">
            <w:pPr>
              <w:rPr>
                <w:rFonts w:ascii="Arial" w:hAnsi="Arial" w:cs="Arial"/>
                <w:b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>Alternates:</w:t>
            </w:r>
          </w:p>
          <w:p w14:paraId="660D6C4A" w14:textId="1AD09073" w:rsidR="00FF04EE" w:rsidRDefault="453050E5" w:rsidP="11499E98">
            <w:pPr>
              <w:rPr>
                <w:rFonts w:ascii="Arial" w:hAnsi="Arial" w:cs="Arial"/>
                <w:b/>
                <w:bCs/>
                <w:sz w:val="22"/>
              </w:rPr>
            </w:pPr>
            <w:r w:rsidRPr="11499E98">
              <w:rPr>
                <w:rFonts w:ascii="Arial" w:hAnsi="Arial" w:cs="Arial"/>
                <w:b/>
                <w:bCs/>
                <w:sz w:val="22"/>
              </w:rPr>
              <w:t xml:space="preserve">Email: </w:t>
            </w:r>
            <w:r w:rsidR="00FF04EE">
              <w:br/>
            </w:r>
            <w:r w:rsidRPr="11499E98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0C5E0B1A" w14:textId="094CF378" w:rsidR="00FF04EE" w:rsidRDefault="00FF04EE" w:rsidP="11499E98">
            <w:pPr>
              <w:rPr>
                <w:rFonts w:ascii="Arial" w:hAnsi="Arial" w:cs="Arial"/>
                <w:sz w:val="22"/>
              </w:rPr>
            </w:pPr>
          </w:p>
          <w:p w14:paraId="450CFCD7" w14:textId="3C6867AC" w:rsidR="007734DB" w:rsidRPr="00FF04EE" w:rsidRDefault="007734DB" w:rsidP="009C70FC">
            <w:pPr>
              <w:rPr>
                <w:rFonts w:ascii="Arial" w:hAnsi="Arial" w:cs="Arial"/>
                <w:sz w:val="22"/>
              </w:rPr>
            </w:pPr>
          </w:p>
        </w:tc>
      </w:tr>
    </w:tbl>
    <w:p w14:paraId="7CC159AB" w14:textId="77777777" w:rsidR="00FF04EE" w:rsidRPr="0034419B" w:rsidRDefault="00FF04EE" w:rsidP="00FF04EE">
      <w:pPr>
        <w:spacing w:after="0" w:line="240" w:lineRule="auto"/>
        <w:rPr>
          <w:rFonts w:ascii="Arial" w:hAnsi="Arial" w:cs="Arial"/>
          <w:b/>
        </w:rPr>
      </w:pPr>
    </w:p>
    <w:p w14:paraId="2099F1BB" w14:textId="77777777" w:rsidR="00FF04EE" w:rsidRPr="0034419B" w:rsidRDefault="00FF04EE" w:rsidP="00FF04EE">
      <w:pPr>
        <w:spacing w:after="0" w:line="240" w:lineRule="auto"/>
        <w:rPr>
          <w:rFonts w:ascii="Arial" w:hAnsi="Arial" w:cs="Arial"/>
          <w:b/>
          <w:bCs/>
        </w:rPr>
      </w:pPr>
      <w:r w:rsidRPr="0034419B">
        <w:rPr>
          <w:rFonts w:ascii="Arial" w:hAnsi="Arial" w:cs="Arial"/>
          <w:b/>
          <w:bCs/>
        </w:rPr>
        <w:t>Local Signatures:</w:t>
      </w:r>
    </w:p>
    <w:p w14:paraId="4CDB491B" w14:textId="77777777" w:rsidR="00FF04EE" w:rsidRPr="0034419B" w:rsidRDefault="00FF04EE" w:rsidP="00FF04EE">
      <w:pPr>
        <w:spacing w:after="0" w:line="240" w:lineRule="auto"/>
        <w:rPr>
          <w:rFonts w:ascii="Arial" w:hAnsi="Arial" w:cs="Arial"/>
        </w:rPr>
      </w:pPr>
    </w:p>
    <w:p w14:paraId="1390772A" w14:textId="3F89F0A2" w:rsidR="00FF04EE" w:rsidRDefault="00FF04EE" w:rsidP="00FF04EE">
      <w:pPr>
        <w:spacing w:after="0" w:line="360" w:lineRule="auto"/>
        <w:rPr>
          <w:rFonts w:ascii="Arial" w:hAnsi="Arial" w:cs="Arial"/>
        </w:rPr>
      </w:pPr>
      <w:r w:rsidRPr="0034419B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:  </w:t>
      </w:r>
      <w:r w:rsidRPr="0034419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_____ </w:t>
      </w:r>
      <w:r w:rsidRPr="0034419B">
        <w:rPr>
          <w:rFonts w:ascii="Arial" w:hAnsi="Arial" w:cs="Arial"/>
        </w:rPr>
        <w:t xml:space="preserve">Signature: ____________________________  </w:t>
      </w:r>
      <w:r w:rsidRPr="0034419B">
        <w:rPr>
          <w:rFonts w:ascii="Arial" w:hAnsi="Arial" w:cs="Arial"/>
        </w:rPr>
        <w:br/>
        <w:t>Date</w:t>
      </w:r>
      <w:r>
        <w:rPr>
          <w:rFonts w:ascii="Arial" w:hAnsi="Arial" w:cs="Arial"/>
        </w:rPr>
        <w:t xml:space="preserve">:  </w:t>
      </w:r>
      <w:r w:rsidRPr="0034419B">
        <w:rPr>
          <w:rFonts w:ascii="Arial" w:hAnsi="Arial" w:cs="Arial"/>
        </w:rPr>
        <w:t>_______________</w:t>
      </w:r>
    </w:p>
    <w:p w14:paraId="29E14BBF" w14:textId="77777777" w:rsidR="00FF04EE" w:rsidRPr="0034419B" w:rsidRDefault="00FF04EE" w:rsidP="00FF04EE">
      <w:pPr>
        <w:spacing w:after="0" w:line="240" w:lineRule="auto"/>
        <w:rPr>
          <w:rFonts w:ascii="Arial" w:hAnsi="Arial" w:cs="Arial"/>
        </w:rPr>
      </w:pPr>
    </w:p>
    <w:p w14:paraId="28383E62" w14:textId="77777777" w:rsidR="00FF04EE" w:rsidRPr="0034419B" w:rsidRDefault="00FF04EE" w:rsidP="00FF04EE">
      <w:pPr>
        <w:spacing w:after="0" w:line="240" w:lineRule="auto"/>
        <w:rPr>
          <w:rFonts w:ascii="Arial" w:hAnsi="Arial" w:cs="Arial"/>
        </w:rPr>
      </w:pPr>
    </w:p>
    <w:p w14:paraId="049D7AA9" w14:textId="7BB44799" w:rsidR="00976792" w:rsidRPr="00FF04EE" w:rsidRDefault="00FF04EE" w:rsidP="001B6EE9">
      <w:pPr>
        <w:spacing w:after="0" w:line="360" w:lineRule="auto"/>
        <w:rPr>
          <w:rFonts w:ascii="Arial" w:hAnsi="Arial" w:cs="Arial"/>
          <w:b/>
          <w:bCs/>
          <w:sz w:val="18"/>
          <w:szCs w:val="18"/>
          <w:lang w:val="en-CA"/>
        </w:rPr>
      </w:pPr>
      <w:r w:rsidRPr="0034419B">
        <w:rPr>
          <w:rFonts w:ascii="Arial" w:hAnsi="Arial" w:cs="Arial"/>
        </w:rPr>
        <w:t>Recording Secretary</w:t>
      </w:r>
      <w:r>
        <w:rPr>
          <w:rFonts w:ascii="Arial" w:hAnsi="Arial" w:cs="Arial"/>
        </w:rPr>
        <w:t xml:space="preserve">:  </w:t>
      </w:r>
      <w:r w:rsidRPr="0034419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__ </w:t>
      </w:r>
      <w:r w:rsidRPr="0034419B">
        <w:rPr>
          <w:rFonts w:ascii="Arial" w:hAnsi="Arial" w:cs="Arial"/>
        </w:rPr>
        <w:t xml:space="preserve">Signature: ___________________________ </w:t>
      </w:r>
      <w:r w:rsidRPr="0034419B">
        <w:rPr>
          <w:rFonts w:ascii="Arial" w:hAnsi="Arial" w:cs="Arial"/>
        </w:rPr>
        <w:br/>
        <w:t>Date</w:t>
      </w:r>
      <w:r>
        <w:rPr>
          <w:rFonts w:ascii="Arial" w:hAnsi="Arial" w:cs="Arial"/>
        </w:rPr>
        <w:t xml:space="preserve">:  </w:t>
      </w:r>
      <w:r w:rsidRPr="0034419B">
        <w:rPr>
          <w:rFonts w:ascii="Arial" w:hAnsi="Arial" w:cs="Arial"/>
        </w:rPr>
        <w:t>_______________</w:t>
      </w:r>
      <w:bookmarkEnd w:id="0"/>
      <w:bookmarkEnd w:id="1"/>
    </w:p>
    <w:sectPr w:rsidR="00976792" w:rsidRPr="00FF04EE" w:rsidSect="003746AE">
      <w:foot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43A0" w14:textId="77777777" w:rsidR="00FC7846" w:rsidRDefault="00FC7846" w:rsidP="00414105">
      <w:pPr>
        <w:spacing w:after="0" w:line="240" w:lineRule="auto"/>
      </w:pPr>
      <w:r>
        <w:separator/>
      </w:r>
    </w:p>
  </w:endnote>
  <w:endnote w:type="continuationSeparator" w:id="0">
    <w:p w14:paraId="7A688849" w14:textId="77777777" w:rsidR="00FC7846" w:rsidRDefault="00FC7846" w:rsidP="004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325209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6F1E6C1" w14:textId="6C7241B2" w:rsidR="00FF04EE" w:rsidRPr="00FF04EE" w:rsidRDefault="00FF04E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FF04EE">
          <w:rPr>
            <w:rFonts w:ascii="Arial" w:hAnsi="Arial" w:cs="Arial"/>
            <w:sz w:val="18"/>
            <w:szCs w:val="18"/>
          </w:rPr>
          <w:fldChar w:fldCharType="begin"/>
        </w:r>
        <w:r w:rsidRPr="00FF04E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F04EE">
          <w:rPr>
            <w:rFonts w:ascii="Arial" w:hAnsi="Arial" w:cs="Arial"/>
            <w:sz w:val="18"/>
            <w:szCs w:val="18"/>
          </w:rPr>
          <w:fldChar w:fldCharType="separate"/>
        </w:r>
        <w:r w:rsidRPr="00FF04EE">
          <w:rPr>
            <w:rFonts w:ascii="Arial" w:hAnsi="Arial" w:cs="Arial"/>
            <w:noProof/>
            <w:sz w:val="18"/>
            <w:szCs w:val="18"/>
          </w:rPr>
          <w:t>2</w:t>
        </w:r>
        <w:r w:rsidRPr="00FF04E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E7374CF" w14:textId="3CC9E7A8" w:rsidR="00FF04EE" w:rsidRPr="00FF04EE" w:rsidRDefault="009B23D8" w:rsidP="00FF04EE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>d</w:t>
    </w:r>
    <w:r w:rsidR="003746AE">
      <w:rPr>
        <w:rFonts w:ascii="Arial" w:hAnsi="Arial" w:cs="Arial"/>
        <w:noProof/>
        <w:sz w:val="18"/>
        <w:szCs w:val="18"/>
      </w:rPr>
      <w:t>w</w:t>
    </w:r>
    <w:r w:rsidR="00FF04EE" w:rsidRPr="00FF04EE">
      <w:rPr>
        <w:rFonts w:ascii="Arial" w:hAnsi="Arial" w:cs="Arial"/>
        <w:noProof/>
        <w:sz w:val="18"/>
        <w:szCs w:val="18"/>
      </w:rPr>
      <w:t>/cope</w:t>
    </w:r>
    <w:r w:rsidR="009B4E6F">
      <w:rPr>
        <w:rFonts w:ascii="Arial" w:hAnsi="Arial" w:cs="Arial"/>
        <w:noProof/>
        <w:sz w:val="18"/>
        <w:szCs w:val="18"/>
      </w:rPr>
      <w:t xml:space="preserve"> </w:t>
    </w:r>
    <w:r w:rsidR="00FF04EE" w:rsidRPr="00FF04EE">
      <w:rPr>
        <w:rFonts w:ascii="Arial" w:hAnsi="Arial" w:cs="Arial"/>
        <w:noProof/>
        <w:sz w:val="18"/>
        <w:szCs w:val="18"/>
      </w:rPr>
      <w:t>342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1E42" w14:textId="77777777" w:rsidR="00FC7846" w:rsidRDefault="00FC7846" w:rsidP="00414105">
      <w:pPr>
        <w:spacing w:after="0" w:line="240" w:lineRule="auto"/>
      </w:pPr>
      <w:r>
        <w:separator/>
      </w:r>
    </w:p>
  </w:footnote>
  <w:footnote w:type="continuationSeparator" w:id="0">
    <w:p w14:paraId="285126C2" w14:textId="77777777" w:rsidR="00FC7846" w:rsidRDefault="00FC7846" w:rsidP="004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8F6"/>
    <w:multiLevelType w:val="hybridMultilevel"/>
    <w:tmpl w:val="E006E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22E0"/>
    <w:multiLevelType w:val="hybridMultilevel"/>
    <w:tmpl w:val="26389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39A"/>
    <w:multiLevelType w:val="hybridMultilevel"/>
    <w:tmpl w:val="442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51F3"/>
    <w:multiLevelType w:val="multilevel"/>
    <w:tmpl w:val="37E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22393B"/>
    <w:multiLevelType w:val="hybridMultilevel"/>
    <w:tmpl w:val="9E3C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82AC2"/>
    <w:multiLevelType w:val="hybridMultilevel"/>
    <w:tmpl w:val="0100CE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1525"/>
    <w:multiLevelType w:val="hybridMultilevel"/>
    <w:tmpl w:val="C8805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13060"/>
    <w:multiLevelType w:val="hybridMultilevel"/>
    <w:tmpl w:val="EE143E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7751393">
    <w:abstractNumId w:val="3"/>
  </w:num>
  <w:num w:numId="2" w16cid:durableId="1859468671">
    <w:abstractNumId w:val="0"/>
  </w:num>
  <w:num w:numId="3" w16cid:durableId="126439689">
    <w:abstractNumId w:val="5"/>
  </w:num>
  <w:num w:numId="4" w16cid:durableId="929579814">
    <w:abstractNumId w:val="2"/>
  </w:num>
  <w:num w:numId="5" w16cid:durableId="750008239">
    <w:abstractNumId w:val="7"/>
  </w:num>
  <w:num w:numId="6" w16cid:durableId="522864612">
    <w:abstractNumId w:val="6"/>
  </w:num>
  <w:num w:numId="7" w16cid:durableId="1572813019">
    <w:abstractNumId w:val="4"/>
  </w:num>
  <w:num w:numId="8" w16cid:durableId="15252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42"/>
    <w:rsid w:val="000161A1"/>
    <w:rsid w:val="0002225F"/>
    <w:rsid w:val="000344BF"/>
    <w:rsid w:val="00043C7B"/>
    <w:rsid w:val="00060B57"/>
    <w:rsid w:val="0006417A"/>
    <w:rsid w:val="00071313"/>
    <w:rsid w:val="00075E3D"/>
    <w:rsid w:val="000815B7"/>
    <w:rsid w:val="00082E9F"/>
    <w:rsid w:val="000948D7"/>
    <w:rsid w:val="000A6F8A"/>
    <w:rsid w:val="000B1177"/>
    <w:rsid w:val="000F212A"/>
    <w:rsid w:val="0010699D"/>
    <w:rsid w:val="00143F3C"/>
    <w:rsid w:val="00147134"/>
    <w:rsid w:val="001B6EE9"/>
    <w:rsid w:val="001E29C6"/>
    <w:rsid w:val="001F11D8"/>
    <w:rsid w:val="002160E5"/>
    <w:rsid w:val="00250AAB"/>
    <w:rsid w:val="002833AC"/>
    <w:rsid w:val="00290714"/>
    <w:rsid w:val="00295AA3"/>
    <w:rsid w:val="002A5810"/>
    <w:rsid w:val="002C11A6"/>
    <w:rsid w:val="002C687E"/>
    <w:rsid w:val="002D5BCD"/>
    <w:rsid w:val="002E1790"/>
    <w:rsid w:val="00316A4F"/>
    <w:rsid w:val="0032013C"/>
    <w:rsid w:val="0033084D"/>
    <w:rsid w:val="00336E50"/>
    <w:rsid w:val="0036194C"/>
    <w:rsid w:val="00367EED"/>
    <w:rsid w:val="003746AE"/>
    <w:rsid w:val="00376324"/>
    <w:rsid w:val="00395F78"/>
    <w:rsid w:val="003A3D47"/>
    <w:rsid w:val="003D6A38"/>
    <w:rsid w:val="003F379D"/>
    <w:rsid w:val="00414105"/>
    <w:rsid w:val="00416B30"/>
    <w:rsid w:val="00420A8C"/>
    <w:rsid w:val="004228C7"/>
    <w:rsid w:val="0042586F"/>
    <w:rsid w:val="00441141"/>
    <w:rsid w:val="0044576F"/>
    <w:rsid w:val="0045767D"/>
    <w:rsid w:val="00461492"/>
    <w:rsid w:val="004643D9"/>
    <w:rsid w:val="004C1FD3"/>
    <w:rsid w:val="00503433"/>
    <w:rsid w:val="00514AC5"/>
    <w:rsid w:val="005275E7"/>
    <w:rsid w:val="00564A90"/>
    <w:rsid w:val="005713B6"/>
    <w:rsid w:val="005A1093"/>
    <w:rsid w:val="005A3B5B"/>
    <w:rsid w:val="005B630F"/>
    <w:rsid w:val="005E56D6"/>
    <w:rsid w:val="005F28DA"/>
    <w:rsid w:val="0061229E"/>
    <w:rsid w:val="00612ED1"/>
    <w:rsid w:val="0061701D"/>
    <w:rsid w:val="006177A0"/>
    <w:rsid w:val="00623A41"/>
    <w:rsid w:val="00654C44"/>
    <w:rsid w:val="006732BD"/>
    <w:rsid w:val="00681D7F"/>
    <w:rsid w:val="006A5833"/>
    <w:rsid w:val="006B05B5"/>
    <w:rsid w:val="006C1563"/>
    <w:rsid w:val="006D62E9"/>
    <w:rsid w:val="007022A6"/>
    <w:rsid w:val="00702CD6"/>
    <w:rsid w:val="0071623C"/>
    <w:rsid w:val="007427DA"/>
    <w:rsid w:val="007542D8"/>
    <w:rsid w:val="007630D1"/>
    <w:rsid w:val="00771BF2"/>
    <w:rsid w:val="007723EA"/>
    <w:rsid w:val="00772C10"/>
    <w:rsid w:val="007734DB"/>
    <w:rsid w:val="00776E38"/>
    <w:rsid w:val="00782409"/>
    <w:rsid w:val="007C12BA"/>
    <w:rsid w:val="007C3942"/>
    <w:rsid w:val="007C61B2"/>
    <w:rsid w:val="007D2EE3"/>
    <w:rsid w:val="007E130C"/>
    <w:rsid w:val="007E2E07"/>
    <w:rsid w:val="007E6A4E"/>
    <w:rsid w:val="007F4AD4"/>
    <w:rsid w:val="00840FD7"/>
    <w:rsid w:val="00862A75"/>
    <w:rsid w:val="00891B12"/>
    <w:rsid w:val="008A6F6C"/>
    <w:rsid w:val="008B7CB1"/>
    <w:rsid w:val="008C7D54"/>
    <w:rsid w:val="008E2AED"/>
    <w:rsid w:val="008E6F87"/>
    <w:rsid w:val="00921224"/>
    <w:rsid w:val="009251BC"/>
    <w:rsid w:val="009315A0"/>
    <w:rsid w:val="00976792"/>
    <w:rsid w:val="00985C20"/>
    <w:rsid w:val="009A13EA"/>
    <w:rsid w:val="009B15C9"/>
    <w:rsid w:val="009B23D8"/>
    <w:rsid w:val="009B4E6F"/>
    <w:rsid w:val="009C7730"/>
    <w:rsid w:val="009D431B"/>
    <w:rsid w:val="009E1F29"/>
    <w:rsid w:val="009E34FD"/>
    <w:rsid w:val="00A01EEB"/>
    <w:rsid w:val="00A0583A"/>
    <w:rsid w:val="00A26540"/>
    <w:rsid w:val="00A31AD8"/>
    <w:rsid w:val="00A4452B"/>
    <w:rsid w:val="00A509D4"/>
    <w:rsid w:val="00A50D8A"/>
    <w:rsid w:val="00A640AC"/>
    <w:rsid w:val="00A660B7"/>
    <w:rsid w:val="00A93227"/>
    <w:rsid w:val="00AB4D0C"/>
    <w:rsid w:val="00AC0E3A"/>
    <w:rsid w:val="00AC286E"/>
    <w:rsid w:val="00AE6E83"/>
    <w:rsid w:val="00AF5099"/>
    <w:rsid w:val="00B007B8"/>
    <w:rsid w:val="00B07C89"/>
    <w:rsid w:val="00B20F17"/>
    <w:rsid w:val="00B23E0E"/>
    <w:rsid w:val="00B7140F"/>
    <w:rsid w:val="00BC7646"/>
    <w:rsid w:val="00BC7D47"/>
    <w:rsid w:val="00BF190A"/>
    <w:rsid w:val="00BF4F18"/>
    <w:rsid w:val="00C10276"/>
    <w:rsid w:val="00C450CF"/>
    <w:rsid w:val="00C46607"/>
    <w:rsid w:val="00C678DD"/>
    <w:rsid w:val="00C74D7E"/>
    <w:rsid w:val="00C949E7"/>
    <w:rsid w:val="00CC1911"/>
    <w:rsid w:val="00CE2D24"/>
    <w:rsid w:val="00CE7DD7"/>
    <w:rsid w:val="00D03221"/>
    <w:rsid w:val="00D04177"/>
    <w:rsid w:val="00D14BD5"/>
    <w:rsid w:val="00D14C8C"/>
    <w:rsid w:val="00D24D63"/>
    <w:rsid w:val="00D3368A"/>
    <w:rsid w:val="00D3669A"/>
    <w:rsid w:val="00D56836"/>
    <w:rsid w:val="00D736FC"/>
    <w:rsid w:val="00D77EF7"/>
    <w:rsid w:val="00D80D65"/>
    <w:rsid w:val="00D86FAE"/>
    <w:rsid w:val="00DA36F9"/>
    <w:rsid w:val="00DE0C90"/>
    <w:rsid w:val="00DE4C92"/>
    <w:rsid w:val="00DF4514"/>
    <w:rsid w:val="00DF4F49"/>
    <w:rsid w:val="00E10D5F"/>
    <w:rsid w:val="00E21AE3"/>
    <w:rsid w:val="00E26EA7"/>
    <w:rsid w:val="00E34F7E"/>
    <w:rsid w:val="00E35CD4"/>
    <w:rsid w:val="00E44A67"/>
    <w:rsid w:val="00E46796"/>
    <w:rsid w:val="00E678A6"/>
    <w:rsid w:val="00E85FF2"/>
    <w:rsid w:val="00E978C0"/>
    <w:rsid w:val="00EA1D5F"/>
    <w:rsid w:val="00EA2C2A"/>
    <w:rsid w:val="00EA389E"/>
    <w:rsid w:val="00EB71FF"/>
    <w:rsid w:val="00ED098C"/>
    <w:rsid w:val="00EE18B9"/>
    <w:rsid w:val="00F072B5"/>
    <w:rsid w:val="00F1354C"/>
    <w:rsid w:val="00F17524"/>
    <w:rsid w:val="00F37A4E"/>
    <w:rsid w:val="00F56980"/>
    <w:rsid w:val="00F600C6"/>
    <w:rsid w:val="00F86FF6"/>
    <w:rsid w:val="00F9074C"/>
    <w:rsid w:val="00FB01C7"/>
    <w:rsid w:val="00FC7846"/>
    <w:rsid w:val="00FD741D"/>
    <w:rsid w:val="00FE594E"/>
    <w:rsid w:val="00FF04EE"/>
    <w:rsid w:val="00FF05B6"/>
    <w:rsid w:val="00FF5A75"/>
    <w:rsid w:val="045F8FA5"/>
    <w:rsid w:val="0574994A"/>
    <w:rsid w:val="0BC111BD"/>
    <w:rsid w:val="0E7F4991"/>
    <w:rsid w:val="11499E98"/>
    <w:rsid w:val="11AD0630"/>
    <w:rsid w:val="16F1B604"/>
    <w:rsid w:val="19D6F8EA"/>
    <w:rsid w:val="1EC564CA"/>
    <w:rsid w:val="1ED8E9F9"/>
    <w:rsid w:val="28C15340"/>
    <w:rsid w:val="2BCDC558"/>
    <w:rsid w:val="2D3B8C2F"/>
    <w:rsid w:val="2DBE94B4"/>
    <w:rsid w:val="334B6C11"/>
    <w:rsid w:val="3D5B58C2"/>
    <w:rsid w:val="3F68E266"/>
    <w:rsid w:val="453050E5"/>
    <w:rsid w:val="477AC9DB"/>
    <w:rsid w:val="4975B57D"/>
    <w:rsid w:val="534113D7"/>
    <w:rsid w:val="5A05771D"/>
    <w:rsid w:val="5ACFD6CA"/>
    <w:rsid w:val="5E118E68"/>
    <w:rsid w:val="5F1B45D3"/>
    <w:rsid w:val="664AD3FA"/>
    <w:rsid w:val="6667FA02"/>
    <w:rsid w:val="795CF2F4"/>
    <w:rsid w:val="79B159AC"/>
    <w:rsid w:val="7F14E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47A39"/>
  <w15:chartTrackingRefBased/>
  <w15:docId w15:val="{4692D1F4-A45D-4CEC-AF05-A852FA86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05"/>
  </w:style>
  <w:style w:type="paragraph" w:styleId="Footer">
    <w:name w:val="footer"/>
    <w:basedOn w:val="Normal"/>
    <w:link w:val="FooterChar"/>
    <w:uiPriority w:val="99"/>
    <w:unhideWhenUsed/>
    <w:rsid w:val="0041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05"/>
  </w:style>
  <w:style w:type="character" w:styleId="Hyperlink">
    <w:name w:val="Hyperlink"/>
    <w:basedOn w:val="DefaultParagraphFont"/>
    <w:uiPriority w:val="99"/>
    <w:unhideWhenUsed/>
    <w:rsid w:val="00A4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33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44576F"/>
    <w:pPr>
      <w:spacing w:after="0" w:line="240" w:lineRule="auto"/>
    </w:pPr>
    <w:rPr>
      <w:rFonts w:ascii="Calibri" w:hAnsi="Calibri" w:cs="Calibri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457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71FF"/>
    <w:pPr>
      <w:ind w:left="720"/>
      <w:contextualSpacing/>
    </w:pPr>
  </w:style>
  <w:style w:type="paragraph" w:customStyle="1" w:styleId="xxmsonormal">
    <w:name w:val="x_xmsonormal"/>
    <w:basedOn w:val="Normal"/>
    <w:rsid w:val="00441141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customStyle="1" w:styleId="xxmsolistparagraph">
    <w:name w:val="x_xmsolistparagraph"/>
    <w:basedOn w:val="Normal"/>
    <w:rsid w:val="00441141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customStyle="1" w:styleId="apple-converted-space">
    <w:name w:val="apple-converted-space"/>
    <w:basedOn w:val="DefaultParagraphFont"/>
    <w:rsid w:val="00441141"/>
  </w:style>
  <w:style w:type="paragraph" w:styleId="NormalWeb">
    <w:name w:val="Normal (Web)"/>
    <w:basedOn w:val="Normal"/>
    <w:uiPriority w:val="99"/>
    <w:unhideWhenUsed/>
    <w:rsid w:val="00441141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Strong">
    <w:name w:val="Strong"/>
    <w:basedOn w:val="DefaultParagraphFont"/>
    <w:uiPriority w:val="22"/>
    <w:qFormat/>
    <w:rsid w:val="003F379D"/>
    <w:rPr>
      <w:b/>
      <w:bCs/>
    </w:rPr>
  </w:style>
  <w:style w:type="table" w:styleId="TableGrid">
    <w:name w:val="Table Grid"/>
    <w:basedOn w:val="TableNormal"/>
    <w:uiPriority w:val="59"/>
    <w:rsid w:val="00FF04EE"/>
    <w:pPr>
      <w:spacing w:after="0" w:line="240" w:lineRule="auto"/>
    </w:pPr>
    <w:rPr>
      <w:rFonts w:ascii="Times New Roman" w:eastAsiaTheme="minorEastAsia" w:hAnsi="Times New Roman"/>
      <w:sz w:val="24"/>
      <w:lang w:val="en-CA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Bouathong</dc:creator>
  <cp:keywords/>
  <dc:description/>
  <cp:lastModifiedBy>Gina McKay</cp:lastModifiedBy>
  <cp:revision>12</cp:revision>
  <cp:lastPrinted>2021-10-22T18:31:00Z</cp:lastPrinted>
  <dcterms:created xsi:type="dcterms:W3CDTF">2022-12-16T17:06:00Z</dcterms:created>
  <dcterms:modified xsi:type="dcterms:W3CDTF">2023-12-22T20:55:00Z</dcterms:modified>
</cp:coreProperties>
</file>